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rPr>
          <w:b w:val="1"/>
        </w:rPr>
      </w:pPr>
      <w:r w:rsidDel="00000000" w:rsidR="00000000" w:rsidRPr="00000000">
        <w:rPr>
          <w:rtl w:val="0"/>
        </w:rPr>
      </w:r>
    </w:p>
    <w:p w:rsidR="00000000" w:rsidDel="00000000" w:rsidP="00000000" w:rsidRDefault="00000000" w:rsidRPr="00000000" w14:paraId="00000002">
      <w:pPr>
        <w:widowControl w:val="0"/>
        <w:spacing w:line="240" w:lineRule="auto"/>
        <w:rPr>
          <w:b w:val="1"/>
        </w:rPr>
      </w:pPr>
      <w:r w:rsidDel="00000000" w:rsidR="00000000" w:rsidRPr="00000000">
        <w:rPr>
          <w:rtl w:val="0"/>
        </w:rPr>
      </w:r>
    </w:p>
    <w:p w:rsidR="00000000" w:rsidDel="00000000" w:rsidP="00000000" w:rsidRDefault="00000000" w:rsidRPr="00000000" w14:paraId="00000003">
      <w:pPr>
        <w:widowControl w:val="0"/>
        <w:spacing w:line="240" w:lineRule="auto"/>
        <w:rPr>
          <w:b w:val="1"/>
        </w:rPr>
      </w:pPr>
      <w:r w:rsidDel="00000000" w:rsidR="00000000" w:rsidRPr="00000000">
        <w:rPr>
          <w:b w:val="1"/>
          <w:rtl w:val="0"/>
        </w:rPr>
        <w:t xml:space="preserve">ÉBAUCHE DE COURRIEL POUR LES GESTIONNAIRES </w:t>
      </w:r>
    </w:p>
    <w:p w:rsidR="00000000" w:rsidDel="00000000" w:rsidP="00000000" w:rsidRDefault="00000000" w:rsidRPr="00000000" w14:paraId="00000004">
      <w:pPr>
        <w:widowControl w:val="0"/>
        <w:spacing w:line="240" w:lineRule="auto"/>
        <w:rPr>
          <w:b w:val="1"/>
        </w:rPr>
      </w:pPr>
      <w:r w:rsidDel="00000000" w:rsidR="00000000" w:rsidRPr="00000000">
        <w:rPr>
          <w:b w:val="1"/>
          <w:rtl w:val="0"/>
        </w:rPr>
        <w:t xml:space="preserve">Faites participer vos gestionnaires pour encourager les équipes à s’inscrire à MindWell</w: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Nous sommes heureux de vous annoncer </w:t>
      </w:r>
      <w:r w:rsidDel="00000000" w:rsidR="00000000" w:rsidRPr="00000000">
        <w:rPr>
          <w:rtl w:val="0"/>
        </w:rPr>
        <w:t xml:space="preserve">que / qu’</w:t>
      </w:r>
      <w:r w:rsidDel="00000000" w:rsidR="00000000" w:rsidRPr="00000000">
        <w:rPr>
          <w:shd w:fill="ffe599" w:val="clear"/>
          <w:rtl w:val="0"/>
        </w:rPr>
        <w:t xml:space="preserve">ENTREPRISE</w:t>
      </w:r>
      <w:r w:rsidDel="00000000" w:rsidR="00000000" w:rsidRPr="00000000">
        <w:rPr>
          <w:rtl w:val="0"/>
        </w:rPr>
        <w:t xml:space="preserve"> offre à son personnel un accès à MindWell, une plateforme qui valorise le bien-être mental en proposant une formation et des outils de santé mentale fondés sur des données probantes afin de favoriser la résilience, le rendement, la santé et la sécurité psychologiques, et diminuer le stress, l’anxiété et l’épuisement professionnel.</w:t>
      </w:r>
    </w:p>
    <w:p w:rsidR="00000000" w:rsidDel="00000000" w:rsidP="00000000" w:rsidRDefault="00000000" w:rsidRPr="00000000" w14:paraId="00000008">
      <w:pPr>
        <w:widowControl w:val="0"/>
        <w:spacing w:line="240" w:lineRule="auto"/>
        <w:rPr/>
      </w:pPr>
      <w:r w:rsidDel="00000000" w:rsidR="00000000" w:rsidRPr="00000000">
        <w:rPr>
          <w:rtl w:val="0"/>
        </w:rPr>
        <w:t xml:space="preserve"> </w:t>
      </w:r>
    </w:p>
    <w:p w:rsidR="00000000" w:rsidDel="00000000" w:rsidP="00000000" w:rsidRDefault="00000000" w:rsidRPr="00000000" w14:paraId="00000009">
      <w:pPr>
        <w:widowControl w:val="0"/>
        <w:spacing w:line="240" w:lineRule="auto"/>
        <w:rPr>
          <w:shd w:fill="ffe599" w:val="clear"/>
        </w:rPr>
      </w:pPr>
      <w:r w:rsidDel="00000000" w:rsidR="00000000" w:rsidRPr="00000000">
        <w:rPr>
          <w:rtl w:val="0"/>
        </w:rPr>
        <w:t xml:space="preserve">Nous offrons un accès à MindWell dans le cadre de notre engagement </w:t>
      </w:r>
      <w:r w:rsidDel="00000000" w:rsidR="00000000" w:rsidRPr="00000000">
        <w:rPr>
          <w:rtl w:val="0"/>
        </w:rPr>
        <w:t xml:space="preserve">envers/pour</w:t>
      </w:r>
      <w:r w:rsidDel="00000000" w:rsidR="00000000" w:rsidRPr="00000000">
        <w:rPr>
          <w:rtl w:val="0"/>
        </w:rPr>
        <w:t xml:space="preserve"> </w:t>
      </w:r>
      <w:r w:rsidDel="00000000" w:rsidR="00000000" w:rsidRPr="00000000">
        <w:rPr>
          <w:shd w:fill="ffe599" w:val="clear"/>
          <w:rtl w:val="0"/>
        </w:rPr>
        <w:t xml:space="preserve">[INSÉREZ l’objectif de votre entreprise. Par exemple, créer un environnement de travail plus sécuritaire, garantir la sécurité psychologique du personnel, améliorer le bien-être du personnel, etc.].</w:t>
      </w:r>
    </w:p>
    <w:p w:rsidR="00000000" w:rsidDel="00000000" w:rsidP="00000000" w:rsidRDefault="00000000" w:rsidRPr="00000000" w14:paraId="0000000A">
      <w:pPr>
        <w:widowControl w:val="0"/>
        <w:spacing w:line="240" w:lineRule="auto"/>
        <w:rPr/>
      </w:pPr>
      <w:r w:rsidDel="00000000" w:rsidR="00000000" w:rsidRPr="00000000">
        <w:rPr>
          <w:rtl w:val="0"/>
        </w:rPr>
        <w:t xml:space="preserve"> </w:t>
      </w:r>
    </w:p>
    <w:p w:rsidR="00000000" w:rsidDel="00000000" w:rsidP="00000000" w:rsidRDefault="00000000" w:rsidRPr="00000000" w14:paraId="0000000B">
      <w:pPr>
        <w:widowControl w:val="0"/>
        <w:spacing w:line="240" w:lineRule="auto"/>
        <w:rPr/>
      </w:pPr>
      <w:r w:rsidDel="00000000" w:rsidR="00000000" w:rsidRPr="00000000">
        <w:rPr>
          <w:rtl w:val="0"/>
        </w:rPr>
        <w:t xml:space="preserve">MindWell propose trois outils principaux auxquels vous pouvez accéder lorsque vous aurez créé un profil sur la plateforme MindWell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widowControl w:val="0"/>
        <w:numPr>
          <w:ilvl w:val="0"/>
          <w:numId w:val="2"/>
        </w:numPr>
        <w:spacing w:line="240" w:lineRule="auto"/>
        <w:ind w:left="720" w:hanging="360"/>
        <w:rPr>
          <w:u w:val="none"/>
        </w:rPr>
      </w:pPr>
      <w:r w:rsidDel="00000000" w:rsidR="00000000" w:rsidRPr="00000000">
        <w:rPr>
          <w:b w:val="1"/>
          <w:rtl w:val="0"/>
        </w:rPr>
        <w:t xml:space="preserve">La formation</w:t>
      </w:r>
      <w:r w:rsidDel="00000000" w:rsidR="00000000" w:rsidRPr="00000000">
        <w:rPr>
          <w:rtl w:val="0"/>
        </w:rPr>
        <w:t xml:space="preserve"> : Une formation fondée sur des données probantes qui améliore votre quotidien en réduisant votre taux de stress, en renforçant votre résilience et plus encore. Obtenez un certificat de formation que vous pourrez ajouter à votre CV.</w:t>
      </w:r>
    </w:p>
    <w:p w:rsidR="00000000" w:rsidDel="00000000" w:rsidP="00000000" w:rsidRDefault="00000000" w:rsidRPr="00000000" w14:paraId="0000000E">
      <w:pPr>
        <w:widowControl w:val="0"/>
        <w:spacing w:line="240" w:lineRule="auto"/>
        <w:ind w:left="720" w:firstLine="0"/>
        <w:rPr/>
      </w:pPr>
      <w:r w:rsidDel="00000000" w:rsidR="00000000" w:rsidRPr="00000000">
        <w:rPr>
          <w:rtl w:val="0"/>
        </w:rPr>
      </w:r>
    </w:p>
    <w:p w:rsidR="00000000" w:rsidDel="00000000" w:rsidP="00000000" w:rsidRDefault="00000000" w:rsidRPr="00000000" w14:paraId="0000000F">
      <w:pPr>
        <w:widowControl w:val="0"/>
        <w:numPr>
          <w:ilvl w:val="0"/>
          <w:numId w:val="2"/>
        </w:numPr>
        <w:spacing w:line="240" w:lineRule="auto"/>
        <w:ind w:left="720" w:hanging="360"/>
        <w:rPr>
          <w:u w:val="none"/>
        </w:rPr>
      </w:pPr>
      <w:r w:rsidDel="00000000" w:rsidR="00000000" w:rsidRPr="00000000">
        <w:rPr>
          <w:b w:val="1"/>
          <w:rtl w:val="0"/>
        </w:rPr>
        <w:t xml:space="preserve">Les cours en direct</w:t>
      </w:r>
      <w:r w:rsidDel="00000000" w:rsidR="00000000" w:rsidRPr="00000000">
        <w:rPr>
          <w:rtl w:val="0"/>
        </w:rPr>
        <w:t xml:space="preserve"> : Des cours en direct et des programmes de quatre semaines en compagnie de spécialistes de divers sujets allant des exercices physiques à la méditation et même à l’alimentation. De nouveaux cours et thèmes sont proposés chaque mois!</w:t>
      </w:r>
    </w:p>
    <w:p w:rsidR="00000000" w:rsidDel="00000000" w:rsidP="00000000" w:rsidRDefault="00000000" w:rsidRPr="00000000" w14:paraId="00000010">
      <w:pPr>
        <w:widowControl w:val="0"/>
        <w:spacing w:line="240" w:lineRule="auto"/>
        <w:ind w:left="720" w:firstLine="0"/>
        <w:rPr/>
      </w:pPr>
      <w:r w:rsidDel="00000000" w:rsidR="00000000" w:rsidRPr="00000000">
        <w:rPr>
          <w:rtl w:val="0"/>
        </w:rPr>
      </w:r>
    </w:p>
    <w:p w:rsidR="00000000" w:rsidDel="00000000" w:rsidP="00000000" w:rsidRDefault="00000000" w:rsidRPr="00000000" w14:paraId="00000011">
      <w:pPr>
        <w:widowControl w:val="0"/>
        <w:numPr>
          <w:ilvl w:val="0"/>
          <w:numId w:val="2"/>
        </w:numPr>
        <w:spacing w:line="240" w:lineRule="auto"/>
        <w:ind w:left="720" w:hanging="360"/>
        <w:rPr>
          <w:u w:val="none"/>
        </w:rPr>
      </w:pPr>
      <w:r w:rsidDel="00000000" w:rsidR="00000000" w:rsidRPr="00000000">
        <w:rPr>
          <w:b w:val="1"/>
          <w:rtl w:val="0"/>
        </w:rPr>
        <w:t xml:space="preserve">La vidéothèque </w:t>
      </w:r>
      <w:r w:rsidDel="00000000" w:rsidR="00000000" w:rsidRPr="00000000">
        <w:rPr>
          <w:rtl w:val="0"/>
        </w:rPr>
        <w:t xml:space="preserve">: Suivez un cours au moment qui vous convient ou apprenez à composer avec presque toutes les situations que la vie place sur votre chemin avec ces vidéos en compagnie de spécialistes dans la vidéothèque à la demande de MindWell.</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widowControl w:val="0"/>
        <w:spacing w:line="240" w:lineRule="auto"/>
        <w:rPr>
          <w:b w:val="1"/>
        </w:rPr>
      </w:pPr>
      <w:r w:rsidDel="00000000" w:rsidR="00000000" w:rsidRPr="00000000">
        <w:rPr>
          <w:b w:val="1"/>
          <w:rtl w:val="0"/>
        </w:rPr>
        <w:t xml:space="preserve">Ce que nous vous demandons :</w:t>
      </w:r>
    </w:p>
    <w:p w:rsidR="00000000" w:rsidDel="00000000" w:rsidP="00000000" w:rsidRDefault="00000000" w:rsidRPr="00000000" w14:paraId="00000014">
      <w:pPr>
        <w:widowControl w:val="0"/>
        <w:spacing w:line="240" w:lineRule="auto"/>
        <w:rPr/>
      </w:pPr>
      <w:r w:rsidDel="00000000" w:rsidR="00000000" w:rsidRPr="00000000">
        <w:rPr>
          <w:rtl w:val="0"/>
        </w:rPr>
        <w:t xml:space="preserve"> </w:t>
      </w:r>
    </w:p>
    <w:p w:rsidR="00000000" w:rsidDel="00000000" w:rsidP="00000000" w:rsidRDefault="00000000" w:rsidRPr="00000000" w14:paraId="00000015">
      <w:pPr>
        <w:widowControl w:val="0"/>
        <w:spacing w:line="240" w:lineRule="auto"/>
        <w:rPr/>
      </w:pPr>
      <w:r w:rsidDel="00000000" w:rsidR="00000000" w:rsidRPr="00000000">
        <w:rPr>
          <w:rtl w:val="0"/>
        </w:rPr>
        <w:t xml:space="preserve">Le </w:t>
      </w:r>
      <w:r w:rsidDel="00000000" w:rsidR="00000000" w:rsidRPr="00000000">
        <w:rPr>
          <w:shd w:fill="ffe599" w:val="clear"/>
          <w:rtl w:val="0"/>
        </w:rPr>
        <w:t xml:space="preserve">DATE,</w:t>
      </w:r>
      <w:r w:rsidDel="00000000" w:rsidR="00000000" w:rsidRPr="00000000">
        <w:rPr>
          <w:rtl w:val="0"/>
        </w:rPr>
        <w:t xml:space="preserve"> nous aurons le plaisir d’offrir MindWell à toute l’entreprise et nous aimerions obtenir votre soutien pour maximiser les bienfaits de cette formation pour </w:t>
      </w:r>
      <w:r w:rsidDel="00000000" w:rsidR="00000000" w:rsidRPr="00000000">
        <w:rPr>
          <w:shd w:fill="ffe599" w:val="clear"/>
          <w:rtl w:val="0"/>
        </w:rPr>
        <w:t xml:space="preserve">ENTREPRISE</w:t>
      </w:r>
      <w:r w:rsidDel="00000000" w:rsidR="00000000" w:rsidRPr="00000000">
        <w:rPr>
          <w:rtl w:val="0"/>
        </w:rPr>
        <w:t xml:space="preserve">. Votre participation à cette initiative aura des retombées positives sur vous en tant que leader, sur votre personnel et sur toute l’entreprise puisqu’un personnel plus calme, présent et concentré entraîne un environnement de travail plus sécuritaire et productif pour tout le monde.</w:t>
      </w:r>
    </w:p>
    <w:p w:rsidR="00000000" w:rsidDel="00000000" w:rsidP="00000000" w:rsidRDefault="00000000" w:rsidRPr="00000000" w14:paraId="00000016">
      <w:pPr>
        <w:widowControl w:val="0"/>
        <w:spacing w:line="240" w:lineRule="auto"/>
        <w:ind w:left="720" w:firstLine="0"/>
        <w:rPr/>
      </w:pPr>
      <w:r w:rsidDel="00000000" w:rsidR="00000000" w:rsidRPr="00000000">
        <w:rPr>
          <w:rtl w:val="0"/>
        </w:rPr>
      </w:r>
    </w:p>
    <w:p w:rsidR="00000000" w:rsidDel="00000000" w:rsidP="00000000" w:rsidRDefault="00000000" w:rsidRPr="00000000" w14:paraId="00000017">
      <w:pPr>
        <w:widowControl w:val="0"/>
        <w:numPr>
          <w:ilvl w:val="0"/>
          <w:numId w:val="1"/>
        </w:numPr>
        <w:spacing w:line="240" w:lineRule="auto"/>
        <w:ind w:left="720" w:hanging="360"/>
        <w:rPr>
          <w:u w:val="none"/>
        </w:rPr>
      </w:pPr>
      <w:r w:rsidDel="00000000" w:rsidR="00000000" w:rsidRPr="00000000">
        <w:rPr>
          <w:rtl w:val="0"/>
        </w:rPr>
        <w:t xml:space="preserve">Inscrivez-vous pour créer votre compte MindWell et parcourez le site pour comprendre le fonctionnement de la plateforme. </w:t>
      </w:r>
      <w:r w:rsidDel="00000000" w:rsidR="00000000" w:rsidRPr="00000000">
        <w:rPr>
          <w:rtl w:val="0"/>
        </w:rPr>
        <w:t xml:space="preserve">app.mindwellu.com/COMPANYTOKEN</w:t>
      </w:r>
    </w:p>
    <w:p w:rsidR="00000000" w:rsidDel="00000000" w:rsidP="00000000" w:rsidRDefault="00000000" w:rsidRPr="00000000" w14:paraId="00000018">
      <w:pPr>
        <w:widowControl w:val="0"/>
        <w:numPr>
          <w:ilvl w:val="0"/>
          <w:numId w:val="1"/>
        </w:numPr>
        <w:spacing w:line="240" w:lineRule="auto"/>
        <w:ind w:left="720" w:hanging="360"/>
        <w:rPr>
          <w:u w:val="none"/>
        </w:rPr>
      </w:pPr>
      <w:r w:rsidDel="00000000" w:rsidR="00000000" w:rsidRPr="00000000">
        <w:rPr>
          <w:rtl w:val="0"/>
        </w:rPr>
        <w:t xml:space="preserve">Commencez ou terminez vos réunions en rappelant aux membres de votre équipe de s’inscrire pour créer leur compte. Pour obtenir de l’aide pour s’inscrire, dites-leur d’envoyer un courriel à </w:t>
      </w:r>
      <w:r w:rsidDel="00000000" w:rsidR="00000000" w:rsidRPr="00000000">
        <w:rPr>
          <w:color w:val="1155cc"/>
          <w:rtl w:val="0"/>
        </w:rPr>
        <w:t xml:space="preserve">register@mindwellu.com</w:t>
      </w:r>
      <w:r w:rsidDel="00000000" w:rsidR="00000000" w:rsidRPr="00000000">
        <w:rPr>
          <w:rtl w:val="0"/>
        </w:rPr>
        <w:t xml:space="preserve"> et l’équipe de MindWell les aidera à le faire. Ne vous en faites pas, vous n’êtes pas responsable de gérer les problèmes techniques.</w:t>
      </w:r>
    </w:p>
    <w:p w:rsidR="00000000" w:rsidDel="00000000" w:rsidP="00000000" w:rsidRDefault="00000000" w:rsidRPr="00000000" w14:paraId="00000019">
      <w:pPr>
        <w:widowControl w:val="0"/>
        <w:numPr>
          <w:ilvl w:val="0"/>
          <w:numId w:val="1"/>
        </w:numPr>
        <w:spacing w:line="240" w:lineRule="auto"/>
        <w:ind w:left="720" w:hanging="360"/>
        <w:rPr>
          <w:u w:val="none"/>
        </w:rPr>
      </w:pPr>
      <w:r w:rsidDel="00000000" w:rsidR="00000000" w:rsidRPr="00000000">
        <w:rPr>
          <w:rtl w:val="0"/>
        </w:rPr>
        <w:t xml:space="preserve">Répétez que la formation est</w:t>
      </w:r>
      <w:r w:rsidDel="00000000" w:rsidR="00000000" w:rsidRPr="00000000">
        <w:rPr>
          <w:rtl w:val="0"/>
        </w:rPr>
        <w:t xml:space="preserve"> fondée sur des données probantes </w:t>
      </w:r>
      <w:r w:rsidDel="00000000" w:rsidR="00000000" w:rsidRPr="00000000">
        <w:rPr>
          <w:rtl w:val="0"/>
        </w:rPr>
        <w:t xml:space="preserve">indiquant qu’elle contribue à la diminution du stress, à l’amélioration du bien-être et à faire en sorte que les gens se sentent totalement bien, indépendamment de ce que la vie place sur leur route.</w:t>
      </w:r>
    </w:p>
    <w:p w:rsidR="00000000" w:rsidDel="00000000" w:rsidP="00000000" w:rsidRDefault="00000000" w:rsidRPr="00000000" w14:paraId="0000001A">
      <w:pPr>
        <w:widowControl w:val="0"/>
        <w:numPr>
          <w:ilvl w:val="0"/>
          <w:numId w:val="1"/>
        </w:numPr>
        <w:spacing w:line="240" w:lineRule="auto"/>
        <w:ind w:left="720" w:hanging="360"/>
        <w:rPr>
          <w:u w:val="none"/>
        </w:rPr>
      </w:pPr>
      <w:r w:rsidDel="00000000" w:rsidR="00000000" w:rsidRPr="00000000">
        <w:rPr>
          <w:rtl w:val="0"/>
        </w:rPr>
        <w:t xml:space="preserve">Il y a plusieurs façons d’utiliser MindWell, notamment en suivant un cours en direct ou en choisissant une vidéo dans la vidéothèque à la demande, laquelle aborde une grande diversité de sujets (allant d’exercices physiques légers à la saine alimentation) ayant tous des effets positifs durables sur la santé et le bien-être mental de votre équipe.</w:t>
      </w:r>
    </w:p>
    <w:p w:rsidR="00000000" w:rsidDel="00000000" w:rsidP="00000000" w:rsidRDefault="00000000" w:rsidRPr="00000000" w14:paraId="0000001B">
      <w:pPr>
        <w:widowControl w:val="0"/>
        <w:spacing w:line="240" w:lineRule="auto"/>
        <w:rPr/>
      </w:pPr>
      <w:r w:rsidDel="00000000" w:rsidR="00000000" w:rsidRPr="00000000">
        <w:rPr>
          <w:rtl w:val="0"/>
        </w:rPr>
      </w:r>
    </w:p>
    <w:p w:rsidR="00000000" w:rsidDel="00000000" w:rsidP="00000000" w:rsidRDefault="00000000" w:rsidRPr="00000000" w14:paraId="0000001C">
      <w:pPr>
        <w:widowControl w:val="0"/>
        <w:numPr>
          <w:ilvl w:val="0"/>
          <w:numId w:val="1"/>
        </w:numPr>
        <w:spacing w:line="240" w:lineRule="auto"/>
        <w:ind w:left="720" w:hanging="360"/>
        <w:rPr>
          <w:u w:val="none"/>
        </w:rPr>
      </w:pPr>
      <w:r w:rsidDel="00000000" w:rsidR="00000000" w:rsidRPr="00000000">
        <w:rPr>
          <w:rtl w:val="0"/>
        </w:rPr>
        <w:t xml:space="preserve">Trouvez des façons d’encourager et de stimuler votre équipe pour qu’elle s’engage à suivre un cours en direct par semaine. Songez à suivre un cours en équipe ou à attribuer 20 minutes à chaque membre de votre équipe pour qu’il ou elle puisse se connecter à MindWell et regarder un cours en direct ou une vidéo enregistrée, ou terminer un module de formation.</w:t>
      </w:r>
    </w:p>
    <w:p w:rsidR="00000000" w:rsidDel="00000000" w:rsidP="00000000" w:rsidRDefault="00000000" w:rsidRPr="00000000" w14:paraId="0000001D">
      <w:pPr>
        <w:widowControl w:val="0"/>
        <w:spacing w:line="240" w:lineRule="auto"/>
        <w:rPr/>
      </w:pPr>
      <w:r w:rsidDel="00000000" w:rsidR="00000000" w:rsidRPr="00000000">
        <w:rPr>
          <w:rtl w:val="0"/>
        </w:rPr>
        <w:t xml:space="preserve"> </w:t>
      </w:r>
    </w:p>
    <w:p w:rsidR="00000000" w:rsidDel="00000000" w:rsidP="00000000" w:rsidRDefault="00000000" w:rsidRPr="00000000" w14:paraId="0000001E">
      <w:pPr>
        <w:widowControl w:val="0"/>
        <w:spacing w:line="240" w:lineRule="auto"/>
        <w:rPr>
          <w:b w:val="1"/>
        </w:rPr>
      </w:pPr>
      <w:r w:rsidDel="00000000" w:rsidR="00000000" w:rsidRPr="00000000">
        <w:rPr>
          <w:b w:val="1"/>
          <w:rtl w:val="0"/>
        </w:rPr>
        <w:t xml:space="preserve">Merci de nous aider à faire en sorte que cette expérience ait des bienfaits et des retombées positives pour tout le monde!</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center"/>
      <w:rPr/>
    </w:pPr>
    <w:r w:rsidDel="00000000" w:rsidR="00000000" w:rsidRPr="00000000">
      <w:rPr/>
      <w:drawing>
        <wp:inline distB="114300" distT="114300" distL="114300" distR="114300">
          <wp:extent cx="2357438" cy="49165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8A1167"/>
    <w:pPr>
      <w:tabs>
        <w:tab w:val="center" w:pos="4680"/>
        <w:tab w:val="right" w:pos="9360"/>
      </w:tabs>
      <w:spacing w:line="240" w:lineRule="auto"/>
    </w:pPr>
  </w:style>
  <w:style w:type="character" w:styleId="HeaderChar" w:customStyle="1">
    <w:name w:val="Header Char"/>
    <w:basedOn w:val="DefaultParagraphFont"/>
    <w:link w:val="Header"/>
    <w:uiPriority w:val="99"/>
    <w:rsid w:val="008A1167"/>
  </w:style>
  <w:style w:type="paragraph" w:styleId="Footer">
    <w:name w:val="footer"/>
    <w:basedOn w:val="Normal"/>
    <w:link w:val="FooterChar"/>
    <w:uiPriority w:val="99"/>
    <w:unhideWhenUsed w:val="1"/>
    <w:rsid w:val="008A1167"/>
    <w:pPr>
      <w:tabs>
        <w:tab w:val="center" w:pos="4680"/>
        <w:tab w:val="right" w:pos="9360"/>
      </w:tabs>
      <w:spacing w:line="240" w:lineRule="auto"/>
    </w:pPr>
  </w:style>
  <w:style w:type="character" w:styleId="FooterChar" w:customStyle="1">
    <w:name w:val="Footer Char"/>
    <w:basedOn w:val="DefaultParagraphFont"/>
    <w:link w:val="Footer"/>
    <w:uiPriority w:val="99"/>
    <w:rsid w:val="008A1167"/>
  </w:style>
  <w:style w:type="character" w:styleId="Hyperlink">
    <w:name w:val="Hyperlink"/>
    <w:basedOn w:val="DefaultParagraphFont"/>
    <w:uiPriority w:val="99"/>
    <w:unhideWhenUsed w:val="1"/>
    <w:rsid w:val="00EE7950"/>
    <w:rPr>
      <w:color w:val="0000ff" w:themeColor="hyperlink"/>
      <w:u w:val="single"/>
    </w:rPr>
  </w:style>
  <w:style w:type="character" w:styleId="UnresolvedMention">
    <w:name w:val="Unresolved Mention"/>
    <w:basedOn w:val="DefaultParagraphFont"/>
    <w:uiPriority w:val="99"/>
    <w:semiHidden w:val="1"/>
    <w:unhideWhenUsed w:val="1"/>
    <w:rsid w:val="00EE7950"/>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2IIXFchB92bRdR73gpiqUp9gWA==">AMUW2mUoNCta+DVpVdHcXkoxS49vzom1df381ZAX3NE+abzkuDx8WXhJGAyxFJRQ4VJw2Z0qGhvK0ZGmjJbeDZEQe9Kdpxqpk64z6UAZ/1sVDuFneXa6AAM=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2022-07-21T14:59:00Z</dcterms:created>
</cp:coreProperties>
</file>